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CA9BE" w14:textId="103FEF41" w:rsidR="00E93525" w:rsidRPr="00B21224" w:rsidRDefault="00000000" w:rsidP="00B21224">
      <w:pPr>
        <w:shd w:val="clear" w:color="auto" w:fill="3A7C22" w:themeFill="accent6" w:themeFillShade="BF"/>
        <w:spacing w:after="40"/>
        <w:jc w:val="center"/>
        <w:rPr>
          <w:color w:val="FFFFFF" w:themeColor="background1"/>
          <w:sz w:val="36"/>
          <w:szCs w:val="36"/>
          <w:u w:val="single"/>
        </w:rPr>
      </w:pPr>
      <w:r w:rsidRPr="00B21224">
        <w:rPr>
          <w:rFonts w:ascii="Calibri" w:eastAsia="Calibri" w:hAnsi="Calibri" w:cs="Calibri"/>
          <w:b/>
          <w:bCs/>
          <w:color w:val="FFFFFF" w:themeColor="background1"/>
          <w:sz w:val="36"/>
          <w:szCs w:val="36"/>
          <w:u w:val="single"/>
        </w:rPr>
        <w:t>DATENSCHUTZERKLÄRUNG</w:t>
      </w:r>
    </w:p>
    <w:p w14:paraId="59A8989E" w14:textId="77777777" w:rsidR="00E93525" w:rsidRDefault="00000000" w:rsidP="005B0A2D">
      <w:pPr>
        <w:shd w:val="clear" w:color="auto" w:fill="CFFFD8"/>
        <w:spacing w:after="30"/>
        <w:jc w:val="center"/>
      </w:pPr>
      <w:r>
        <w:rPr>
          <w:rFonts w:ascii="Calibri" w:eastAsia="Calibri" w:hAnsi="Calibri" w:cs="Calibri"/>
          <w:i/>
          <w:iCs/>
          <w:color w:val="555555"/>
          <w:sz w:val="21"/>
          <w:szCs w:val="21"/>
        </w:rPr>
        <w:t>gemäß Art. 13 und 14 DSGVO</w:t>
      </w:r>
    </w:p>
    <w:p w14:paraId="33F3C0E3" w14:textId="77777777" w:rsidR="00E93525" w:rsidRDefault="00000000" w:rsidP="005B0A2D">
      <w:pPr>
        <w:shd w:val="clear" w:color="auto" w:fill="CFFFD8"/>
        <w:spacing w:after="300"/>
        <w:jc w:val="center"/>
      </w:pPr>
      <w:r>
        <w:rPr>
          <w:rFonts w:ascii="Calibri" w:eastAsia="Calibri" w:hAnsi="Calibri" w:cs="Calibri"/>
          <w:b/>
          <w:bCs/>
          <w:color w:val="1F3B57"/>
          <w:sz w:val="24"/>
          <w:szCs w:val="24"/>
        </w:rPr>
        <w:t>Alltagsanker e.U.</w:t>
      </w:r>
    </w:p>
    <w:p w14:paraId="293B95FD" w14:textId="13EBABF9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Stand: </w:t>
      </w:r>
      <w:r w:rsidR="005B0A2D" w:rsidRPr="005B0A2D">
        <w:rPr>
          <w:rFonts w:ascii="Calibri" w:eastAsia="Calibri" w:hAnsi="Calibri" w:cs="Calibri"/>
          <w:b/>
          <w:bCs/>
          <w:sz w:val="21"/>
          <w:szCs w:val="21"/>
        </w:rPr>
        <w:t>2026</w:t>
      </w:r>
      <w:r w:rsidR="005B0A2D">
        <w:rPr>
          <w:rFonts w:ascii="Calibri" w:eastAsia="Calibri" w:hAnsi="Calibri" w:cs="Calibri"/>
          <w:b/>
          <w:bCs/>
          <w:sz w:val="21"/>
          <w:szCs w:val="21"/>
        </w:rPr>
        <w:t>, September</w:t>
      </w:r>
    </w:p>
    <w:p w14:paraId="6DF5D65C" w14:textId="77777777" w:rsidR="00E93525" w:rsidRPr="00C47FEF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C47FEF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1. Verantwortlicher</w:t>
      </w:r>
    </w:p>
    <w:p w14:paraId="0B2D8442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Verantwortlich für die Verarbeitung personenbezogener Daten ist:</w:t>
      </w:r>
    </w:p>
    <w:p w14:paraId="6C377C9D" w14:textId="77777777" w:rsidR="00E93525" w:rsidRDefault="00000000">
      <w:pPr>
        <w:spacing w:after="20"/>
      </w:pPr>
      <w:r>
        <w:rPr>
          <w:rFonts w:ascii="Calibri" w:eastAsia="Calibri" w:hAnsi="Calibri" w:cs="Calibri"/>
          <w:b/>
          <w:bCs/>
          <w:sz w:val="21"/>
          <w:szCs w:val="21"/>
        </w:rPr>
        <w:t>Alltagsanker e.U.</w:t>
      </w:r>
    </w:p>
    <w:p w14:paraId="27B48C6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vertreten durch Bobby Graf</w:t>
      </w:r>
    </w:p>
    <w:p w14:paraId="547BC89A" w14:textId="77777777" w:rsidR="00E93525" w:rsidRDefault="00000000">
      <w:pPr>
        <w:spacing w:after="140" w:line="300" w:lineRule="auto"/>
      </w:pPr>
      <w:proofErr w:type="spellStart"/>
      <w:r>
        <w:rPr>
          <w:rFonts w:ascii="Calibri" w:eastAsia="Calibri" w:hAnsi="Calibri" w:cs="Calibri"/>
          <w:sz w:val="21"/>
          <w:szCs w:val="21"/>
        </w:rPr>
        <w:t>Effingergasse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18/10, 1160 Wien</w:t>
      </w:r>
    </w:p>
    <w:p w14:paraId="2BCB8CB8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Telefon: 0660 2121576</w:t>
      </w:r>
    </w:p>
    <w:p w14:paraId="3AE24157" w14:textId="77777777" w:rsidR="00E93525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E-Mail: </w:t>
      </w:r>
      <w:r>
        <w:rPr>
          <w:rFonts w:ascii="Calibri" w:eastAsia="Calibri" w:hAnsi="Calibri" w:cs="Calibri"/>
          <w:color w:val="1155CC"/>
          <w:sz w:val="21"/>
          <w:szCs w:val="21"/>
          <w:u w:val="single"/>
        </w:rPr>
        <w:t>office@alltagsanker.eu</w:t>
      </w:r>
    </w:p>
    <w:p w14:paraId="14F17FE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Firmenbuchnummer: FN 681858 h</w:t>
      </w:r>
    </w:p>
    <w:p w14:paraId="0FC547FF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Firmengericht: Handelsgericht Wien</w:t>
      </w:r>
    </w:p>
    <w:p w14:paraId="1E67AB26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2. Datenschutzbeauftragter</w:t>
      </w:r>
    </w:p>
    <w:p w14:paraId="0A1D9C69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Ein Datenschutzbeauftragter wurde nicht bestellt, da die gesetzlichen Voraussetzungen hierfür (Art. 37 DSGVO) nicht vorliegen. Bei Fragen zum Datenschutz wenden Sie sich bitte direkt an die unter Punkt 1 genannten Kontaktdaten.</w:t>
      </w:r>
    </w:p>
    <w:p w14:paraId="2D062630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3. Datenschutz</w:t>
      </w:r>
    </w:p>
    <w:p w14:paraId="5FF3C232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Der Schutz Ihrer personenbezogenen Daten ist uns ein besonderes Anliegen.</w:t>
      </w:r>
    </w:p>
    <w:p w14:paraId="256DF24D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Wir verarbeiten Ihre personenbezogenen Daten ausschließlich auf Grundlage der gesetzlichen Bestimmungen, insbesondere der</w:t>
      </w:r>
    </w:p>
    <w:p w14:paraId="05F52A4D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Datenschutz-Grundverordnung (DSGVO),</w:t>
      </w:r>
    </w:p>
    <w:p w14:paraId="29647389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Datenschutzgesetz (DSG),</w:t>
      </w:r>
    </w:p>
    <w:p w14:paraId="0DB1250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Allgemeinen Bürgerlichen Gesetzbuches (ABGB),</w:t>
      </w:r>
    </w:p>
    <w:p w14:paraId="5FE5C08D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sowie weiterer einschlägiger österreichischer Rechtsvorschriften.</w:t>
      </w:r>
    </w:p>
    <w:p w14:paraId="0C18C09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Personenbezogene Daten werden von uns vertraulich behandelt und ausschließlich für jene Zwecke verarbeitet, für die sie erhoben wurden.</w:t>
      </w:r>
    </w:p>
    <w:p w14:paraId="2CA1DCEA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4. Zweck der Datenverarbeitung</w:t>
      </w:r>
    </w:p>
    <w:p w14:paraId="58A4D858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Die Verarbeitung Ihrer personenbezogenen Daten erfolgt insbesondere zur</w:t>
      </w:r>
    </w:p>
    <w:p w14:paraId="470C91EB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Durchführung des Betreuungsvertrages,</w:t>
      </w:r>
    </w:p>
    <w:p w14:paraId="4846B811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Organisation und Planung der Betreuung,</w:t>
      </w:r>
    </w:p>
    <w:p w14:paraId="5C1039E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Terminvereinbarung,</w:t>
      </w:r>
    </w:p>
    <w:p w14:paraId="7589D83C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>Kommunikation mit Ihnen,</w:t>
      </w:r>
    </w:p>
    <w:p w14:paraId="44397207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Erstellung von Rechnungen,</w:t>
      </w:r>
    </w:p>
    <w:p w14:paraId="6AD85686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Erfüllung gesetzlicher Aufbewahrungspflichten,</w:t>
      </w:r>
    </w:p>
    <w:p w14:paraId="087C46AC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Dokumentation der vereinbarten Betreuungsleistungen,</w:t>
      </w:r>
    </w:p>
    <w:p w14:paraId="22AFEEDB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Sicherstellung einer bedarfsgerechten Betreuung,</w:t>
      </w:r>
    </w:p>
    <w:p w14:paraId="526B0E2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Kontaktaufnahme in Notfällen,</w:t>
      </w:r>
    </w:p>
    <w:p w14:paraId="700A58F6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Bearbeitung von Anfragen,</w:t>
      </w:r>
    </w:p>
    <w:p w14:paraId="5803C60F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Wahrung berechtigter Interessen.</w:t>
      </w:r>
    </w:p>
    <w:p w14:paraId="23D20E7C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5. Welche Daten werden verarbeitet?</w:t>
      </w:r>
    </w:p>
    <w:p w14:paraId="4C826724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Je nach Art der Betreuung können insbesondere folgende Daten verarbeitet werden:</w:t>
      </w:r>
    </w:p>
    <w:p w14:paraId="41BB9D7B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Stammdaten</w:t>
      </w:r>
    </w:p>
    <w:p w14:paraId="5595438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Vor- und Nachname</w:t>
      </w:r>
    </w:p>
    <w:p w14:paraId="5A4BCB89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Geburtsdatum</w:t>
      </w:r>
    </w:p>
    <w:p w14:paraId="28CC2388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Anschrift</w:t>
      </w:r>
    </w:p>
    <w:p w14:paraId="3A7BED4D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Telefonnummer</w:t>
      </w:r>
    </w:p>
    <w:p w14:paraId="3F4B7518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E-Mail-Adresse</w:t>
      </w:r>
    </w:p>
    <w:p w14:paraId="4CD7F68E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Vertragsdaten</w:t>
      </w:r>
    </w:p>
    <w:p w14:paraId="141A817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Betreuungsvertrag</w:t>
      </w:r>
    </w:p>
    <w:p w14:paraId="57E4E6C7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Leistungsvereinbarungen</w:t>
      </w:r>
    </w:p>
    <w:p w14:paraId="03763D82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Rechnungsdaten</w:t>
      </w:r>
    </w:p>
    <w:p w14:paraId="6A22563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Zahlungsinformationen</w:t>
      </w:r>
    </w:p>
    <w:p w14:paraId="4251E8A6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Betreuungsdaten</w:t>
      </w:r>
    </w:p>
    <w:p w14:paraId="5B570763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Soweit für die Betreuung erforderlich:</w:t>
      </w:r>
    </w:p>
    <w:p w14:paraId="34C34E10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gewünschte Betreuungsleistungen</w:t>
      </w:r>
    </w:p>
    <w:p w14:paraId="43968145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Betreuungszeiten</w:t>
      </w:r>
    </w:p>
    <w:p w14:paraId="7FEA1C8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Notizen zur Betreuung</w:t>
      </w:r>
    </w:p>
    <w:p w14:paraId="5354D5BC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Betreuungsprotokolle</w:t>
      </w:r>
    </w:p>
    <w:p w14:paraId="789868C8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Gesundheitsbezogene Daten</w:t>
      </w:r>
    </w:p>
    <w:p w14:paraId="09F8B88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Nur sofern dies für die Betreuung erforderlich ist oder Sie ausdrücklich eingewilligt haben:</w:t>
      </w:r>
    </w:p>
    <w:p w14:paraId="25CC77F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Mobilität</w:t>
      </w:r>
    </w:p>
    <w:p w14:paraId="30227BBF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Allergien</w:t>
      </w:r>
    </w:p>
    <w:p w14:paraId="35F2196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Hilfsmittel</w:t>
      </w:r>
    </w:p>
    <w:p w14:paraId="23C4E45A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Medikamentenübersicht</w:t>
      </w:r>
    </w:p>
    <w:p w14:paraId="53790E10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Notfallinformationen</w:t>
      </w:r>
    </w:p>
    <w:p w14:paraId="661D4C95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relevante gesundheitliche Einschränkungen</w:t>
      </w:r>
    </w:p>
    <w:p w14:paraId="0D0FE8FE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>Es werden ausschließlich jene Daten verarbeitet, die für die vereinbarte Betreuung erforderlich sind.</w:t>
      </w:r>
    </w:p>
    <w:p w14:paraId="366A0B3A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6. Herkunft der personenbezogenen Daten</w:t>
      </w:r>
    </w:p>
    <w:p w14:paraId="1D3D7754" w14:textId="627516F5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Soweit die vorstehend genannten personenbezogenen Daten nicht direkt von Ihnen selbst stammen, werden sie uns insbesondere </w:t>
      </w:r>
      <w:r w:rsidR="005B0A2D">
        <w:rPr>
          <w:rFonts w:ascii="Calibri" w:eastAsia="Calibri" w:hAnsi="Calibri" w:cs="Calibri"/>
          <w:sz w:val="21"/>
          <w:szCs w:val="21"/>
        </w:rPr>
        <w:t>ausfolgenden</w:t>
      </w:r>
      <w:r>
        <w:rPr>
          <w:rFonts w:ascii="Calibri" w:eastAsia="Calibri" w:hAnsi="Calibri" w:cs="Calibri"/>
          <w:sz w:val="21"/>
          <w:szCs w:val="21"/>
        </w:rPr>
        <w:t xml:space="preserve"> Quellen bekannt gegeben:</w:t>
      </w:r>
    </w:p>
    <w:p w14:paraId="5A17A16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von Angehörigen oder gesetzlichen Vertreterinnen und Vertretern,</w:t>
      </w:r>
    </w:p>
    <w:p w14:paraId="579744EE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von Krankenhäusern, Ärztinnen/Ärzten oder anderen Betreuungs- bzw. Pflegeeinrichtungen, sofern eine entsprechende Zustimmung zur Datenweitergabe vorliegt,</w:t>
      </w:r>
    </w:p>
    <w:p w14:paraId="613C42DD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von Sozialversicherungsträgern, soweit dies für die Abrechnung erforderlich ist.</w:t>
      </w:r>
    </w:p>
    <w:p w14:paraId="5FDE0168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Diese Quellen kommen insbesondere dann zum Tragen, wenn Sie aufgrund Ihrer gesundheitlichen Situation die betreffenden Daten nicht selbst bereitstellen können.</w:t>
      </w:r>
    </w:p>
    <w:p w14:paraId="62E8ECEA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7. Rechtsgrundlagen der Verarbeitung</w:t>
      </w:r>
    </w:p>
    <w:p w14:paraId="1CD5A9B2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Die Verarbeitung erfolgt insbesondere auf Grundlage von:</w:t>
      </w:r>
    </w:p>
    <w:p w14:paraId="4BDBDF97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 xml:space="preserve">Art. 6 Abs. 1 </w:t>
      </w:r>
      <w:proofErr w:type="spellStart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lit</w:t>
      </w:r>
      <w:proofErr w:type="spellEnd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. b DSGVO</w:t>
      </w:r>
    </w:p>
    <w:p w14:paraId="4D1D7A19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Vertragserfüllung</w:t>
      </w:r>
    </w:p>
    <w:p w14:paraId="7EE1ED8A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 xml:space="preserve">Art. 6 Abs. 1 </w:t>
      </w:r>
      <w:proofErr w:type="spellStart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lit</w:t>
      </w:r>
      <w:proofErr w:type="spellEnd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. c DSGVO</w:t>
      </w:r>
    </w:p>
    <w:p w14:paraId="3C62CCE1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Erfüllung gesetzlicher Verpflichtungen</w:t>
      </w:r>
    </w:p>
    <w:p w14:paraId="355AB66B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 xml:space="preserve">Art. 6 Abs. 1 </w:t>
      </w:r>
      <w:proofErr w:type="spellStart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lit</w:t>
      </w:r>
      <w:proofErr w:type="spellEnd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. f DSGVO</w:t>
      </w:r>
    </w:p>
    <w:p w14:paraId="7415092D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Berechtigte Interessen, beispielsweise</w:t>
      </w:r>
    </w:p>
    <w:p w14:paraId="660DE92C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Organisation der Betreuung,</w:t>
      </w:r>
    </w:p>
    <w:p w14:paraId="3EB7377E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Dokumentation,</w:t>
      </w:r>
    </w:p>
    <w:p w14:paraId="15D8B5F1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Qualitätsmanagement,</w:t>
      </w:r>
    </w:p>
    <w:p w14:paraId="35C897DF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Kommunikation.</w:t>
      </w:r>
    </w:p>
    <w:p w14:paraId="6B771E20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 xml:space="preserve">Art. 9 Abs. 2 </w:t>
      </w:r>
      <w:proofErr w:type="spellStart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lit</w:t>
      </w:r>
      <w:proofErr w:type="spellEnd"/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. a DSGVO</w:t>
      </w:r>
    </w:p>
    <w:p w14:paraId="53CBA2D7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Einwilligung zur Verarbeitung besonderer Kategorien personenbezogener Daten (z. B. Gesundheitsdaten), sofern erforderlich.</w:t>
      </w:r>
    </w:p>
    <w:p w14:paraId="4632FDA1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8. Empfänger Ihrer Daten</w:t>
      </w:r>
    </w:p>
    <w:p w14:paraId="2D38D611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Ihre personenbezogenen Daten werden grundsätzlich nicht an Dritte weitergegeben.</w:t>
      </w:r>
    </w:p>
    <w:p w14:paraId="78791613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Eine Weitergabe erfolgt ausschließlich,</w:t>
      </w:r>
    </w:p>
    <w:p w14:paraId="5850D72E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wenn Sie ausdrücklich eingewilligt haben,</w:t>
      </w:r>
    </w:p>
    <w:p w14:paraId="305BD85A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wenn dies gesetzlich vorgeschrieben ist,</w:t>
      </w:r>
    </w:p>
    <w:p w14:paraId="4E87C9F7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wenn dies zur Vertragserfüllung erforderlich ist,</w:t>
      </w:r>
    </w:p>
    <w:p w14:paraId="4A5BD75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wenn Behörden oder Gerichte eine Übermittlung verlangen.</w:t>
      </w:r>
    </w:p>
    <w:p w14:paraId="4060A01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>Eine Weitergabe an Angehörige erfolgt ausschließlich mit Ihrer Zustimmung oder auf Grundlage einer gesetzlichen Verpflichtung.</w:t>
      </w:r>
    </w:p>
    <w:p w14:paraId="55EB2FE8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9. Auftragsverarbeiter</w:t>
      </w:r>
    </w:p>
    <w:p w14:paraId="3A99BA0A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Zur Erbringung unserer Dienstleistungen können wir externe Dienstleister einsetzen, beispielsweise</w:t>
      </w:r>
    </w:p>
    <w:p w14:paraId="3682D48B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IT-Dienstleister,</w:t>
      </w:r>
    </w:p>
    <w:p w14:paraId="5420BA34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Buchhaltung,</w:t>
      </w:r>
    </w:p>
    <w:p w14:paraId="06943157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Steuerberatung,</w:t>
      </w:r>
    </w:p>
    <w:p w14:paraId="7E357EEA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Cloud-Dienste,</w:t>
      </w:r>
    </w:p>
    <w:p w14:paraId="6552CC91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Subunternehmen,</w:t>
      </w:r>
    </w:p>
    <w:p w14:paraId="347ED6BB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E-Mail-Dienste.</w:t>
      </w:r>
    </w:p>
    <w:p w14:paraId="010087A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Diese Dienstleister verarbeiten Daten ausschließlich auf Grundlage eines entsprechenden Auftragsverarbeitungsvertrages gemäß Art. 28 DSGVO.</w:t>
      </w:r>
    </w:p>
    <w:p w14:paraId="0C618CC2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10. Übermittlung in Drittländer</w:t>
      </w:r>
    </w:p>
    <w:p w14:paraId="15619598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Eine Übermittlung personenbezogener Daten in Länder außerhalb der Europäischen Union bzw. des Europäischen Wirtschaftsraums (sogenannte Drittländer) erfolgt grundsätzlich nicht.</w:t>
      </w:r>
    </w:p>
    <w:p w14:paraId="5BB4A027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Sollte dies im Einzelfall dennoch erforderlich sein, etwa durch den Einsatz einzelner Cloud- oder E-Mail-Dienste, stellen wir sicher, dass ein angemessenes Datenschutzniveau besteht – etwa durch einen Angemessenheitsbeschluss der Europäischen Kommission oder den Abschluss von EU-Standardvertragsklauseln gemäß Art. 46 DSGVO.</w:t>
      </w:r>
    </w:p>
    <w:p w14:paraId="3B70D5A4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11. Speicherdauer</w:t>
      </w:r>
    </w:p>
    <w:p w14:paraId="72C0D229" w14:textId="01EF027D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 xml:space="preserve">Ihre personenbezogenen Daten werden nur </w:t>
      </w:r>
      <w:r w:rsidR="005B0A2D">
        <w:rPr>
          <w:rFonts w:ascii="Calibri" w:eastAsia="Calibri" w:hAnsi="Calibri" w:cs="Calibri"/>
          <w:sz w:val="21"/>
          <w:szCs w:val="21"/>
        </w:rPr>
        <w:t>so lange</w:t>
      </w:r>
      <w:r>
        <w:rPr>
          <w:rFonts w:ascii="Calibri" w:eastAsia="Calibri" w:hAnsi="Calibri" w:cs="Calibri"/>
          <w:sz w:val="21"/>
          <w:szCs w:val="21"/>
        </w:rPr>
        <w:t xml:space="preserve"> gespeichert, wie dies</w:t>
      </w:r>
    </w:p>
    <w:p w14:paraId="6A4B6A13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zur Vertragserfüllung,</w:t>
      </w:r>
    </w:p>
    <w:p w14:paraId="6A314C6B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aufgrund gesetzlicher Aufbewahrungspflichten,</w:t>
      </w:r>
    </w:p>
    <w:p w14:paraId="004D85D5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oder zur Geltendmachung bzw. Abwehr von Rechtsansprüchen</w:t>
      </w:r>
    </w:p>
    <w:p w14:paraId="3913F181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erforderlich ist.</w:t>
      </w:r>
    </w:p>
    <w:p w14:paraId="4D24B363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Rechnungen und sonstige buchhalterisch relevante Unterlagen werden insbesondere gemäß § 132 Bundesabgabenordnung (BAO) sowie § 212 Unternehmensgesetzbuch (UGB) grundsätzlich 7 Jahre aufbewahrt.</w:t>
      </w:r>
    </w:p>
    <w:p w14:paraId="1402B6CF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Nach Wegfall der jeweiligen Zwecke werden die Daten gelöscht oder anonymisiert.</w:t>
      </w:r>
    </w:p>
    <w:p w14:paraId="472BCE82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12. Datensicherheit</w:t>
      </w:r>
    </w:p>
    <w:p w14:paraId="769E2A9D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Wir treffen geeignete technische und organisatorische Maßnahmen, um Ihre personenbezogenen Daten vor</w:t>
      </w:r>
    </w:p>
    <w:p w14:paraId="2CD5BDA0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Verlust,</w:t>
      </w:r>
    </w:p>
    <w:p w14:paraId="1ED86EE1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Manipulation,</w:t>
      </w:r>
    </w:p>
    <w:p w14:paraId="702279B7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t>unbefugtem Zugriff,</w:t>
      </w:r>
    </w:p>
    <w:p w14:paraId="75A4425C" w14:textId="77777777" w:rsidR="00E93525" w:rsidRDefault="00000000">
      <w:pPr>
        <w:pStyle w:val="Listenabsatz"/>
        <w:numPr>
          <w:ilvl w:val="0"/>
          <w:numId w:val="1"/>
        </w:numPr>
        <w:spacing w:after="80" w:line="30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>unbefugter Offenlegung</w:t>
      </w:r>
    </w:p>
    <w:p w14:paraId="3992BE61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zu schützen.</w:t>
      </w:r>
    </w:p>
    <w:p w14:paraId="4D9E6BED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Unsere Sicherheitsmaßnahmen werden laufend an den Stand der Technik angepasst.</w:t>
      </w:r>
    </w:p>
    <w:p w14:paraId="519F3106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13. Ihre Rechte</w:t>
      </w:r>
    </w:p>
    <w:p w14:paraId="6328896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Sie haben jederzeit das Recht auf</w:t>
      </w:r>
    </w:p>
    <w:p w14:paraId="252CD0B3" w14:textId="0221460E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Auskunft</w:t>
      </w:r>
    </w:p>
    <w:p w14:paraId="434F1C0C" w14:textId="679DD1E2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Berichtigung</w:t>
      </w:r>
    </w:p>
    <w:p w14:paraId="4CF3DAF7" w14:textId="36C5AA22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Löschung</w:t>
      </w:r>
    </w:p>
    <w:p w14:paraId="42241111" w14:textId="430854AA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Einschränkung der Verarbeitung</w:t>
      </w:r>
    </w:p>
    <w:p w14:paraId="7CAFA31F" w14:textId="053915D8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Datenübertragbarkeit</w:t>
      </w:r>
    </w:p>
    <w:p w14:paraId="7911D651" w14:textId="133A86FD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Widerspruch gegen die Verarbeitung</w:t>
      </w:r>
    </w:p>
    <w:p w14:paraId="3C57DD95" w14:textId="17021CC3" w:rsidR="00E93525" w:rsidRDefault="005B0A2D">
      <w:pPr>
        <w:spacing w:after="80" w:line="300" w:lineRule="auto"/>
      </w:pPr>
      <w:r>
        <w:rPr>
          <w:rFonts w:ascii="Segoe UI Symbol" w:eastAsia="Calibri" w:hAnsi="Segoe UI Symbol" w:cs="Segoe UI Symbol"/>
          <w:sz w:val="21"/>
          <w:szCs w:val="21"/>
        </w:rPr>
        <w:t>✓</w:t>
      </w:r>
      <w:r>
        <w:rPr>
          <w:rFonts w:ascii="Calibri" w:eastAsia="Calibri" w:hAnsi="Calibri" w:cs="Calibri"/>
          <w:sz w:val="21"/>
          <w:szCs w:val="21"/>
        </w:rPr>
        <w:t xml:space="preserve"> Widerruf einer erteilten Einwilligung</w:t>
      </w:r>
    </w:p>
    <w:p w14:paraId="11DC7639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Der Widerruf berührt nicht die Rechtmäßigkeit der bis dahin erfolgten Verarbeitung.</w:t>
      </w:r>
    </w:p>
    <w:p w14:paraId="51B01B0F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14. Beschwerderecht</w:t>
      </w:r>
    </w:p>
    <w:p w14:paraId="6C0AEAAF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Wenn Sie der Ansicht sind, dass die Verarbeitung Ihrer personenbezogenen Daten gegen datenschutzrechtliche Bestimmungen verstößt, haben Sie das Recht, Beschwerde bei der zuständigen Datenschutzbehörde einzubringen.</w:t>
      </w:r>
    </w:p>
    <w:p w14:paraId="79DA2C6A" w14:textId="77777777" w:rsidR="00E93525" w:rsidRDefault="00000000">
      <w:pPr>
        <w:spacing w:before="180" w:after="100"/>
      </w:pPr>
      <w:r>
        <w:rPr>
          <w:rFonts w:ascii="Calibri" w:eastAsia="Calibri" w:hAnsi="Calibri" w:cs="Calibri"/>
          <w:b/>
          <w:bCs/>
          <w:color w:val="1F3B57"/>
          <w:sz w:val="22"/>
          <w:szCs w:val="22"/>
        </w:rPr>
        <w:t>Österreichische Datenschutzbehörde</w:t>
      </w:r>
    </w:p>
    <w:p w14:paraId="41E6CD7A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Barichgasse 40–42, 1030 Wien</w:t>
      </w:r>
    </w:p>
    <w:p w14:paraId="4E659B9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Telefon: +43 1 52 152-0</w:t>
      </w:r>
    </w:p>
    <w:p w14:paraId="2B0F84CB" w14:textId="77777777" w:rsidR="00E93525" w:rsidRDefault="00000000">
      <w:pPr>
        <w:spacing w:after="140"/>
      </w:pPr>
      <w:r>
        <w:rPr>
          <w:rFonts w:ascii="Calibri" w:eastAsia="Calibri" w:hAnsi="Calibri" w:cs="Calibri"/>
          <w:sz w:val="21"/>
          <w:szCs w:val="21"/>
        </w:rPr>
        <w:t xml:space="preserve">E-Mail: </w:t>
      </w:r>
      <w:r>
        <w:rPr>
          <w:rFonts w:ascii="Calibri" w:eastAsia="Calibri" w:hAnsi="Calibri" w:cs="Calibri"/>
          <w:color w:val="1155CC"/>
          <w:sz w:val="21"/>
          <w:szCs w:val="21"/>
          <w:u w:val="single"/>
        </w:rPr>
        <w:t>dsb@dsb.gv.at</w:t>
      </w:r>
    </w:p>
    <w:p w14:paraId="0D66206A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15. Pflicht zur Bereitstellung der Daten</w:t>
      </w:r>
    </w:p>
    <w:p w14:paraId="21F62C9F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Die Bereitstellung bestimmter personenbezogener Daten ist erforderlich, damit wir die vereinbarten Betreuungsleistungen ordnungsgemäß erbringen können.</w:t>
      </w:r>
    </w:p>
    <w:p w14:paraId="7C1A8662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Werden notwendige Daten nicht bereitgestellt, kann eine Betreuung unter Umständen nicht oder nur eingeschränkt erfolgen.</w:t>
      </w:r>
    </w:p>
    <w:p w14:paraId="20A24767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16. Automatisierte Entscheidungsfindung</w:t>
      </w:r>
    </w:p>
    <w:p w14:paraId="0C9A002E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Eine automatisierte Entscheidungsfindung einschließlich Profiling gemäß Art. 22 DSGVO findet nicht statt.</w:t>
      </w:r>
    </w:p>
    <w:p w14:paraId="0B059C50" w14:textId="77777777" w:rsidR="00E93525" w:rsidRPr="005B0A2D" w:rsidRDefault="00000000">
      <w:pPr>
        <w:pStyle w:val="berschrift1"/>
        <w:pBdr>
          <w:bottom w:val="single" w:sz="6" w:space="4" w:color="1F3B57"/>
        </w:pBdr>
        <w:spacing w:before="340" w:after="160"/>
        <w:rPr>
          <w:color w:val="000000" w:themeColor="text1"/>
        </w:rPr>
      </w:pPr>
      <w:r w:rsidRPr="005B0A2D">
        <w:rPr>
          <w:rFonts w:ascii="Calibri" w:eastAsia="Calibri" w:hAnsi="Calibri" w:cs="Calibri"/>
          <w:b/>
          <w:bCs/>
          <w:color w:val="000000" w:themeColor="text1"/>
          <w:sz w:val="25"/>
          <w:szCs w:val="25"/>
        </w:rPr>
        <w:t>17. Änderungen dieser Datenschutzerklärung</w:t>
      </w:r>
    </w:p>
    <w:p w14:paraId="714A53FE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Alltagsanker e.U. behält sich vor, diese Datenschutzerklärung anzupassen, wenn dies aufgrund gesetzlicher Änderungen, behördlicher Vorgaben oder organisatorischer Entwicklungen erforderlich wird.</w:t>
      </w:r>
    </w:p>
    <w:p w14:paraId="4B853A8C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lastRenderedPageBreak/>
        <w:t>Die jeweils aktuelle Version wird den Kundinnen und Kunden auf Wunsch zur Verfügung gestellt.</w:t>
      </w:r>
    </w:p>
    <w:p w14:paraId="5123EFB0" w14:textId="77777777" w:rsidR="00E93525" w:rsidRDefault="00000000">
      <w:pPr>
        <w:spacing w:before="400" w:after="120"/>
      </w:pPr>
      <w:r>
        <w:rPr>
          <w:rFonts w:ascii="Calibri" w:eastAsia="Calibri" w:hAnsi="Calibri" w:cs="Calibri"/>
          <w:b/>
          <w:bCs/>
          <w:color w:val="1F3B57"/>
          <w:sz w:val="24"/>
          <w:szCs w:val="24"/>
        </w:rPr>
        <w:t>Empfangsbestätigung</w:t>
      </w:r>
    </w:p>
    <w:p w14:paraId="6AAF232E" w14:textId="77777777" w:rsidR="00E93525" w:rsidRDefault="00000000">
      <w:pPr>
        <w:spacing w:after="140" w:line="300" w:lineRule="auto"/>
      </w:pPr>
      <w:r>
        <w:rPr>
          <w:rFonts w:ascii="Calibri" w:eastAsia="Calibri" w:hAnsi="Calibri" w:cs="Calibri"/>
          <w:sz w:val="21"/>
          <w:szCs w:val="21"/>
        </w:rPr>
        <w:t>Ich bestätige, dass ich die Datenschutzerklärung erhalten, gelesen und zur Kenntnis genommen habe.</w:t>
      </w:r>
    </w:p>
    <w:p w14:paraId="5BE5794C" w14:textId="77777777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Name: </w:t>
      </w:r>
      <w:r>
        <w:rPr>
          <w:rFonts w:ascii="Calibri" w:eastAsia="Calibri" w:hAnsi="Calibri" w:cs="Calibri"/>
          <w:sz w:val="21"/>
          <w:szCs w:val="21"/>
        </w:rPr>
        <w:t>_________________________________________</w:t>
      </w:r>
    </w:p>
    <w:p w14:paraId="0D6B2D6E" w14:textId="77777777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Geburtsdatum: </w:t>
      </w:r>
      <w:r>
        <w:rPr>
          <w:rFonts w:ascii="Calibri" w:eastAsia="Calibri" w:hAnsi="Calibri" w:cs="Calibri"/>
          <w:sz w:val="21"/>
          <w:szCs w:val="21"/>
        </w:rPr>
        <w:t>_________________________________________</w:t>
      </w:r>
    </w:p>
    <w:p w14:paraId="63BAA01D" w14:textId="77777777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Ort: </w:t>
      </w:r>
      <w:r>
        <w:rPr>
          <w:rFonts w:ascii="Calibri" w:eastAsia="Calibri" w:hAnsi="Calibri" w:cs="Calibri"/>
          <w:sz w:val="21"/>
          <w:szCs w:val="21"/>
        </w:rPr>
        <w:t>_________________________________________</w:t>
      </w:r>
    </w:p>
    <w:p w14:paraId="099D597F" w14:textId="77777777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Datum: </w:t>
      </w:r>
      <w:r>
        <w:rPr>
          <w:rFonts w:ascii="Calibri" w:eastAsia="Calibri" w:hAnsi="Calibri" w:cs="Calibri"/>
          <w:sz w:val="21"/>
          <w:szCs w:val="21"/>
        </w:rPr>
        <w:t>_________________________________________</w:t>
      </w:r>
    </w:p>
    <w:p w14:paraId="747F1242" w14:textId="77777777" w:rsidR="00E93525" w:rsidRDefault="00E93525">
      <w:pPr>
        <w:spacing w:before="200"/>
      </w:pPr>
    </w:p>
    <w:p w14:paraId="49EC65DD" w14:textId="77777777" w:rsidR="00E93525" w:rsidRDefault="00000000">
      <w:pPr>
        <w:spacing w:after="220" w:line="300" w:lineRule="auto"/>
      </w:pPr>
      <w:r>
        <w:rPr>
          <w:rFonts w:ascii="Calibri" w:eastAsia="Calibri" w:hAnsi="Calibri" w:cs="Calibri"/>
          <w:b/>
          <w:bCs/>
          <w:sz w:val="21"/>
          <w:szCs w:val="21"/>
        </w:rPr>
        <w:t xml:space="preserve">Unterschrift Kundin/Kunde: </w:t>
      </w:r>
      <w:r>
        <w:rPr>
          <w:rFonts w:ascii="Calibri" w:eastAsia="Calibri" w:hAnsi="Calibri" w:cs="Calibri"/>
          <w:sz w:val="21"/>
          <w:szCs w:val="21"/>
        </w:rPr>
        <w:t>_________________________________________</w:t>
      </w:r>
    </w:p>
    <w:p w14:paraId="0D0C9ABE" w14:textId="77777777" w:rsidR="00E93525" w:rsidRDefault="00000000">
      <w:pPr>
        <w:spacing w:before="500" w:after="60"/>
      </w:pPr>
      <w:r>
        <w:rPr>
          <w:rFonts w:ascii="Calibri" w:eastAsia="Calibri" w:hAnsi="Calibri" w:cs="Calibri"/>
          <w:sz w:val="21"/>
          <w:szCs w:val="21"/>
        </w:rPr>
        <w:t>Unterschrift Alltagsanker e.U.: Bobby Graf</w:t>
      </w:r>
    </w:p>
    <w:sectPr w:rsidR="00E93525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A93E0B"/>
    <w:multiLevelType w:val="hybridMultilevel"/>
    <w:tmpl w:val="C6F2E3B8"/>
    <w:lvl w:ilvl="0" w:tplc="AA5AEC6A">
      <w:start w:val="1"/>
      <w:numFmt w:val="bullet"/>
      <w:lvlText w:val="●"/>
      <w:lvlJc w:val="left"/>
      <w:pPr>
        <w:ind w:left="720" w:hanging="360"/>
      </w:pPr>
    </w:lvl>
    <w:lvl w:ilvl="1" w:tplc="33CC62F2">
      <w:start w:val="1"/>
      <w:numFmt w:val="bullet"/>
      <w:lvlText w:val="○"/>
      <w:lvlJc w:val="left"/>
      <w:pPr>
        <w:ind w:left="1440" w:hanging="360"/>
      </w:pPr>
    </w:lvl>
    <w:lvl w:ilvl="2" w:tplc="4EDA6B16">
      <w:start w:val="1"/>
      <w:numFmt w:val="bullet"/>
      <w:lvlText w:val="■"/>
      <w:lvlJc w:val="left"/>
      <w:pPr>
        <w:ind w:left="2160" w:hanging="360"/>
      </w:pPr>
    </w:lvl>
    <w:lvl w:ilvl="3" w:tplc="A274E6D0">
      <w:start w:val="1"/>
      <w:numFmt w:val="bullet"/>
      <w:lvlText w:val="●"/>
      <w:lvlJc w:val="left"/>
      <w:pPr>
        <w:ind w:left="2880" w:hanging="360"/>
      </w:pPr>
    </w:lvl>
    <w:lvl w:ilvl="4" w:tplc="37AC511A">
      <w:start w:val="1"/>
      <w:numFmt w:val="bullet"/>
      <w:lvlText w:val="○"/>
      <w:lvlJc w:val="left"/>
      <w:pPr>
        <w:ind w:left="3600" w:hanging="360"/>
      </w:pPr>
    </w:lvl>
    <w:lvl w:ilvl="5" w:tplc="AD029C22">
      <w:start w:val="1"/>
      <w:numFmt w:val="bullet"/>
      <w:lvlText w:val="■"/>
      <w:lvlJc w:val="left"/>
      <w:pPr>
        <w:ind w:left="4320" w:hanging="360"/>
      </w:pPr>
    </w:lvl>
    <w:lvl w:ilvl="6" w:tplc="4CA0E6D4">
      <w:start w:val="1"/>
      <w:numFmt w:val="bullet"/>
      <w:lvlText w:val="●"/>
      <w:lvlJc w:val="left"/>
      <w:pPr>
        <w:ind w:left="5040" w:hanging="360"/>
      </w:pPr>
    </w:lvl>
    <w:lvl w:ilvl="7" w:tplc="18A004A6">
      <w:start w:val="1"/>
      <w:numFmt w:val="bullet"/>
      <w:lvlText w:val="●"/>
      <w:lvlJc w:val="left"/>
      <w:pPr>
        <w:ind w:left="5760" w:hanging="360"/>
      </w:pPr>
    </w:lvl>
    <w:lvl w:ilvl="8" w:tplc="C70C8CF4">
      <w:start w:val="1"/>
      <w:numFmt w:val="bullet"/>
      <w:lvlText w:val="●"/>
      <w:lvlJc w:val="left"/>
      <w:pPr>
        <w:ind w:left="6480" w:hanging="360"/>
      </w:pPr>
    </w:lvl>
  </w:abstractNum>
  <w:num w:numId="1" w16cid:durableId="19621040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25"/>
    <w:rsid w:val="005B0A2D"/>
    <w:rsid w:val="00A250A5"/>
    <w:rsid w:val="00AA05C4"/>
    <w:rsid w:val="00B21224"/>
    <w:rsid w:val="00C47FEF"/>
    <w:rsid w:val="00E9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14BAFA"/>
  <w15:docId w15:val="{EAFBB0ED-F6D6-D24B-960F-77FE24E08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884</Words>
  <Characters>6704</Characters>
  <Application>Microsoft Office Word</Application>
  <DocSecurity>0</DocSecurity>
  <Lines>171</Lines>
  <Paragraphs>168</Paragraphs>
  <ScaleCrop>false</ScaleCrop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Claudia Patz</cp:lastModifiedBy>
  <cp:revision>5</cp:revision>
  <dcterms:created xsi:type="dcterms:W3CDTF">2026-09-12T15:37:00Z</dcterms:created>
  <dcterms:modified xsi:type="dcterms:W3CDTF">2026-09-12T16:15:00Z</dcterms:modified>
</cp:coreProperties>
</file>